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B42054" w:rsidRPr="00400C6B" w:rsidRDefault="00BD1CFD" w:rsidP="00400C6B">
      <w:pPr>
        <w:pStyle w:val="a3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5D79F8" w:rsidRPr="005D79F8">
        <w:rPr>
          <w:rFonts w:ascii="Times New Roman" w:hAnsi="Times New Roman"/>
          <w:b/>
          <w:sz w:val="28"/>
          <w:szCs w:val="28"/>
        </w:rPr>
        <w:t>Приказа</w:t>
      </w:r>
      <w:r w:rsidR="00121FBC">
        <w:t xml:space="preserve"> </w:t>
      </w:r>
      <w:r w:rsidR="001567BB">
        <w:br/>
      </w:r>
      <w:r w:rsidR="005D79F8" w:rsidRPr="00400C6B">
        <w:rPr>
          <w:rFonts w:ascii="Times New Roman" w:hAnsi="Times New Roman"/>
          <w:b/>
          <w:sz w:val="28"/>
          <w:szCs w:val="28"/>
        </w:rPr>
        <w:t>«</w:t>
      </w:r>
      <w:r w:rsidR="00400C6B" w:rsidRPr="00400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 </w:t>
      </w:r>
      <w:r w:rsidR="00400C6B" w:rsidRPr="00400C6B">
        <w:rPr>
          <w:rFonts w:ascii="Times New Roman" w:hAnsi="Times New Roman"/>
          <w:b/>
          <w:color w:val="000000" w:themeColor="text1"/>
          <w:sz w:val="28"/>
          <w:szCs w:val="28"/>
          <w:lang w:val="kk-KZ"/>
        </w:rPr>
        <w:t>определении</w:t>
      </w:r>
      <w:r w:rsidR="00400C6B" w:rsidRPr="00400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Правил определения, опубликования стоимости цифровых активов и перечня их видов</w:t>
      </w:r>
      <w:r w:rsidR="005D79F8" w:rsidRPr="00400C6B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Pr="00F95909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B42054" w:rsidRPr="000A406D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2.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D1CFD" w:rsidRDefault="00BD1CFD" w:rsidP="00BD1C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A406D"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 w:rsidR="00400C6B">
        <w:rPr>
          <w:rFonts w:ascii="Times New Roman" w:hAnsi="Times New Roman"/>
          <w:sz w:val="28"/>
          <w:szCs w:val="28"/>
          <w:lang w:val="kk-KZ"/>
        </w:rPr>
        <w:t>а</w:t>
      </w:r>
      <w:r w:rsidRPr="000A406D">
        <w:rPr>
          <w:rFonts w:ascii="Times New Roman" w:hAnsi="Times New Roman"/>
          <w:sz w:val="28"/>
          <w:szCs w:val="28"/>
        </w:rPr>
        <w:t xml:space="preserve"> </w:t>
      </w:r>
      <w:r w:rsidR="00400C6B">
        <w:rPr>
          <w:rFonts w:ascii="Times New Roman" w:hAnsi="Times New Roman"/>
          <w:sz w:val="28"/>
          <w:szCs w:val="28"/>
          <w:lang w:val="kk-KZ"/>
        </w:rPr>
        <w:t>4</w:t>
      </w:r>
      <w:r w:rsidR="001567B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 xml:space="preserve">статьи </w:t>
      </w:r>
      <w:r w:rsidR="00400C6B">
        <w:rPr>
          <w:rFonts w:ascii="Times New Roman" w:hAnsi="Times New Roman"/>
          <w:sz w:val="28"/>
          <w:szCs w:val="28"/>
          <w:lang w:val="kk-KZ"/>
        </w:rPr>
        <w:t>325</w:t>
      </w:r>
      <w:r w:rsidRPr="000A406D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BC2BC9">
        <w:rPr>
          <w:rFonts w:ascii="Times New Roman" w:hAnsi="Times New Roman"/>
          <w:bCs/>
          <w:sz w:val="28"/>
          <w:szCs w:val="28"/>
        </w:rPr>
        <w:t>(далее – Налоговый кодекс)</w:t>
      </w:r>
      <w:r w:rsidRPr="00BC2BC9">
        <w:rPr>
          <w:rFonts w:ascii="Times New Roman" w:hAnsi="Times New Roman"/>
          <w:sz w:val="28"/>
          <w:szCs w:val="28"/>
          <w:lang w:val="kk-KZ"/>
        </w:rPr>
        <w:t>.</w:t>
      </w:r>
      <w:r w:rsidRPr="000A406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A406D">
        <w:rPr>
          <w:rFonts w:ascii="Times New Roman" w:hAnsi="Times New Roman"/>
          <w:sz w:val="28"/>
          <w:szCs w:val="28"/>
        </w:rPr>
        <w:t>Соответственно, он не противоречит Конституции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0A406D">
        <w:rPr>
          <w:rFonts w:ascii="Times New Roman" w:hAnsi="Times New Roman"/>
          <w:sz w:val="28"/>
          <w:szCs w:val="28"/>
        </w:rPr>
        <w:t>Республики Казахстан</w:t>
      </w:r>
      <w:r w:rsidRPr="000A406D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BC2BC9">
        <w:rPr>
          <w:rFonts w:ascii="Times New Roman" w:hAnsi="Times New Roman"/>
          <w:sz w:val="28"/>
          <w:szCs w:val="28"/>
        </w:rPr>
        <w:t xml:space="preserve"> </w:t>
      </w:r>
      <w:r w:rsidR="00BC2BC9" w:rsidRPr="000A406D">
        <w:rPr>
          <w:rFonts w:ascii="Times New Roman" w:hAnsi="Times New Roman"/>
          <w:sz w:val="28"/>
          <w:szCs w:val="28"/>
        </w:rPr>
        <w:t>Республики Казахстан</w:t>
      </w:r>
      <w:bookmarkStart w:id="0" w:name="_GoBack"/>
      <w:bookmarkEnd w:id="0"/>
      <w:r w:rsidRPr="000A406D">
        <w:rPr>
          <w:rFonts w:ascii="Times New Roman" w:hAnsi="Times New Roman"/>
          <w:sz w:val="28"/>
          <w:szCs w:val="28"/>
        </w:rPr>
        <w:t>.</w:t>
      </w:r>
      <w:r w:rsidR="00BC2BC9">
        <w:rPr>
          <w:rFonts w:ascii="Times New Roman" w:hAnsi="Times New Roman"/>
          <w:sz w:val="28"/>
          <w:szCs w:val="28"/>
        </w:rPr>
        <w:t xml:space="preserve"> </w:t>
      </w:r>
    </w:p>
    <w:p w:rsidR="009F60E6" w:rsidRDefault="00246AE1" w:rsidP="009F60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 w:rsidR="009F60E6"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00C6B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определяет </w:t>
      </w:r>
      <w:r w:rsidR="00400C6B" w:rsidRPr="00400C6B">
        <w:rPr>
          <w:rFonts w:ascii="Times New Roman" w:hAnsi="Times New Roman"/>
          <w:color w:val="000000" w:themeColor="text1"/>
          <w:sz w:val="28"/>
          <w:szCs w:val="28"/>
        </w:rPr>
        <w:t>Правил</w:t>
      </w:r>
      <w:r w:rsidR="00400C6B" w:rsidRPr="00400C6B">
        <w:rPr>
          <w:rFonts w:ascii="Times New Roman" w:hAnsi="Times New Roman"/>
          <w:color w:val="000000" w:themeColor="text1"/>
          <w:sz w:val="28"/>
          <w:szCs w:val="28"/>
          <w:lang w:val="kk-KZ"/>
        </w:rPr>
        <w:t>а</w:t>
      </w:r>
      <w:r w:rsidR="00400C6B" w:rsidRPr="00400C6B">
        <w:rPr>
          <w:rFonts w:ascii="Times New Roman" w:hAnsi="Times New Roman"/>
          <w:color w:val="000000" w:themeColor="text1"/>
          <w:sz w:val="28"/>
          <w:szCs w:val="28"/>
        </w:rPr>
        <w:t xml:space="preserve"> определения, опубликования стоимости цифровых активов и перечня их видов</w:t>
      </w:r>
      <w:r w:rsidR="009F60E6"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9F60E6" w:rsidRDefault="009F60E6" w:rsidP="009F60E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B42054" w:rsidRPr="00324299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A406D">
        <w:rPr>
          <w:rFonts w:ascii="Times New Roman" w:hAnsi="Times New Roman"/>
          <w:b/>
          <w:sz w:val="28"/>
          <w:szCs w:val="28"/>
        </w:rPr>
        <w:t>3.</w:t>
      </w:r>
      <w:r w:rsidRPr="000A406D">
        <w:rPr>
          <w:rFonts w:ascii="Times New Roman" w:hAnsi="Times New Roman"/>
          <w:b/>
          <w:sz w:val="28"/>
          <w:szCs w:val="28"/>
        </w:rPr>
        <w:tab/>
        <w:t>Оценка информационных</w:t>
      </w:r>
      <w:r w:rsidRPr="00324299">
        <w:rPr>
          <w:rFonts w:ascii="Times New Roman" w:hAnsi="Times New Roman"/>
          <w:b/>
          <w:sz w:val="28"/>
          <w:szCs w:val="28"/>
        </w:rPr>
        <w:t xml:space="preserve"> последствий:</w:t>
      </w:r>
    </w:p>
    <w:p w:rsidR="009F60E6" w:rsidRDefault="00434506" w:rsidP="009F60E6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434506">
        <w:rPr>
          <w:color w:val="000000"/>
          <w:sz w:val="28"/>
          <w:szCs w:val="28"/>
          <w:lang w:val="kk-KZ"/>
        </w:rPr>
        <w:t xml:space="preserve">Информационные последствия проекта приказа оцениваются, как умеренные, поскольку регламентирует </w:t>
      </w:r>
      <w:r>
        <w:rPr>
          <w:color w:val="000000"/>
          <w:sz w:val="28"/>
          <w:szCs w:val="28"/>
          <w:lang w:val="kk-KZ"/>
        </w:rPr>
        <w:t xml:space="preserve">определяет </w:t>
      </w:r>
      <w:r w:rsidRPr="00400C6B">
        <w:rPr>
          <w:color w:val="000000" w:themeColor="text1"/>
          <w:sz w:val="28"/>
          <w:szCs w:val="28"/>
        </w:rPr>
        <w:t>Правил</w:t>
      </w:r>
      <w:r w:rsidRPr="00400C6B">
        <w:rPr>
          <w:color w:val="000000" w:themeColor="text1"/>
          <w:sz w:val="28"/>
          <w:szCs w:val="28"/>
          <w:lang w:val="kk-KZ"/>
        </w:rPr>
        <w:t>а</w:t>
      </w:r>
      <w:r w:rsidRPr="00400C6B">
        <w:rPr>
          <w:color w:val="000000" w:themeColor="text1"/>
          <w:sz w:val="28"/>
          <w:szCs w:val="28"/>
        </w:rPr>
        <w:t xml:space="preserve"> определения, опубликования стоимости цифровых активов и перечня их видов</w:t>
      </w:r>
      <w:r w:rsidRPr="00434506">
        <w:rPr>
          <w:color w:val="000000"/>
          <w:sz w:val="28"/>
          <w:szCs w:val="28"/>
          <w:lang w:val="kk-KZ"/>
        </w:rPr>
        <w:t xml:space="preserve">, что в результате повлечет сокращение доли теневой экономики.  </w:t>
      </w:r>
    </w:p>
    <w:p w:rsidR="00B42054" w:rsidRPr="00BC4CDD" w:rsidRDefault="00B42054" w:rsidP="00B42054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9F60E6" w:rsidRDefault="009F60E6" w:rsidP="009F60E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9F60E6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0F5577"/>
    <w:rsid w:val="00101FA6"/>
    <w:rsid w:val="00121FBC"/>
    <w:rsid w:val="001567BB"/>
    <w:rsid w:val="001826D1"/>
    <w:rsid w:val="00233F88"/>
    <w:rsid w:val="00246AE1"/>
    <w:rsid w:val="0029128E"/>
    <w:rsid w:val="002E557E"/>
    <w:rsid w:val="002F0D2A"/>
    <w:rsid w:val="00394C80"/>
    <w:rsid w:val="003C6DAC"/>
    <w:rsid w:val="003E3E0A"/>
    <w:rsid w:val="00400C6B"/>
    <w:rsid w:val="00434506"/>
    <w:rsid w:val="004B5641"/>
    <w:rsid w:val="0051028F"/>
    <w:rsid w:val="005201CD"/>
    <w:rsid w:val="00536E05"/>
    <w:rsid w:val="005D79F8"/>
    <w:rsid w:val="006B37D9"/>
    <w:rsid w:val="00705110"/>
    <w:rsid w:val="00754D65"/>
    <w:rsid w:val="00817205"/>
    <w:rsid w:val="00834F0F"/>
    <w:rsid w:val="008611E5"/>
    <w:rsid w:val="0098053A"/>
    <w:rsid w:val="00994F2B"/>
    <w:rsid w:val="009F60E6"/>
    <w:rsid w:val="00B42054"/>
    <w:rsid w:val="00BC2BC9"/>
    <w:rsid w:val="00BD1CFD"/>
    <w:rsid w:val="00D939C9"/>
    <w:rsid w:val="00E61F25"/>
    <w:rsid w:val="00E67B8E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89FF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23</cp:revision>
  <cp:lastPrinted>2025-07-16T10:33:00Z</cp:lastPrinted>
  <dcterms:created xsi:type="dcterms:W3CDTF">2025-07-11T09:12:00Z</dcterms:created>
  <dcterms:modified xsi:type="dcterms:W3CDTF">2025-08-06T10:19:00Z</dcterms:modified>
</cp:coreProperties>
</file>